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bookmarkStart w:id="0" w:name="block-3321891"/>
      <w:r w:rsidRPr="00C21F45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9bd104d-6082-47bd-8132-2766a2040a6c"/>
      <w:r w:rsidRPr="00C21F45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C21F45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34df4a62-8dcd-4a78-a0bb-c2323fe584ec"/>
      <w:r w:rsidRPr="00C21F45">
        <w:rPr>
          <w:rFonts w:ascii="Times New Roman" w:hAnsi="Times New Roman"/>
          <w:b/>
          <w:color w:val="000000"/>
          <w:sz w:val="28"/>
          <w:lang w:val="ru-RU"/>
        </w:rPr>
        <w:t>МР Сулейман-</w:t>
      </w:r>
      <w:proofErr w:type="spellStart"/>
      <w:r w:rsidRPr="00C21F45">
        <w:rPr>
          <w:rFonts w:ascii="Times New Roman" w:hAnsi="Times New Roman"/>
          <w:b/>
          <w:color w:val="000000"/>
          <w:sz w:val="28"/>
          <w:lang w:val="ru-RU"/>
        </w:rPr>
        <w:t>Стальский</w:t>
      </w:r>
      <w:proofErr w:type="spellEnd"/>
      <w:r w:rsidRPr="00C21F45">
        <w:rPr>
          <w:rFonts w:ascii="Times New Roman" w:hAnsi="Times New Roman"/>
          <w:b/>
          <w:color w:val="000000"/>
          <w:sz w:val="28"/>
          <w:lang w:val="ru-RU"/>
        </w:rPr>
        <w:t xml:space="preserve"> район</w:t>
      </w:r>
      <w:bookmarkEnd w:id="2"/>
      <w:r w:rsidRPr="00C21F45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C21F45">
        <w:rPr>
          <w:rFonts w:ascii="Times New Roman" w:hAnsi="Times New Roman"/>
          <w:color w:val="000000"/>
          <w:sz w:val="28"/>
          <w:lang w:val="ru-RU"/>
        </w:rPr>
        <w:t>​</w:t>
      </w: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b/>
          <w:color w:val="000000"/>
          <w:sz w:val="28"/>
          <w:lang w:val="ru-RU"/>
        </w:rPr>
        <w:t>МКОУ "Эминхюрская СОШ"</w:t>
      </w:r>
    </w:p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50528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831EA" w:rsidRPr="00C21F45" w:rsidTr="001831EA">
        <w:tc>
          <w:tcPr>
            <w:tcW w:w="3114" w:type="dxa"/>
          </w:tcPr>
          <w:p w:rsidR="001831EA" w:rsidRPr="0040209D" w:rsidRDefault="000C6524" w:rsidP="001831EA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1831EA" w:rsidRPr="008944ED" w:rsidRDefault="000C6524" w:rsidP="00183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МО учителей начальной школы</w:t>
            </w:r>
          </w:p>
          <w:p w:rsidR="001831EA" w:rsidRDefault="000C6524" w:rsidP="00183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31EA" w:rsidRPr="008944ED" w:rsidRDefault="000C6524" w:rsidP="00183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Новрузова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Г.К.</w:t>
            </w:r>
          </w:p>
          <w:p w:rsidR="001831EA" w:rsidRDefault="000C6524" w:rsidP="001831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</w:t>
            </w:r>
            <w:r w:rsidR="00C21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C21F4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="00555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31EA" w:rsidRPr="0040209D" w:rsidRDefault="001831EA" w:rsidP="001831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31EA" w:rsidRPr="0040209D" w:rsidRDefault="000C6524" w:rsidP="00183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1831EA" w:rsidRPr="008944ED" w:rsidRDefault="000C6524" w:rsidP="00183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</w:p>
          <w:p w:rsidR="001831EA" w:rsidRDefault="000C6524" w:rsidP="00183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31EA" w:rsidRPr="008944ED" w:rsidRDefault="000C6524" w:rsidP="00183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Рамазанова Р.К.</w:t>
            </w:r>
          </w:p>
          <w:p w:rsidR="001831EA" w:rsidRDefault="000C6524" w:rsidP="001831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 w:rsidR="00555F3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31EA" w:rsidRPr="0040209D" w:rsidRDefault="001831EA" w:rsidP="001831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1831EA" w:rsidRDefault="000C6524" w:rsidP="00183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1831EA" w:rsidRPr="008944ED" w:rsidRDefault="000C6524" w:rsidP="001831EA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СОШ</w:t>
            </w:r>
          </w:p>
          <w:p w:rsidR="001831EA" w:rsidRDefault="000C6524" w:rsidP="001831EA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1831EA" w:rsidRPr="008944ED" w:rsidRDefault="000C6524" w:rsidP="001831E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Османов Р.С.</w:t>
            </w:r>
          </w:p>
          <w:p w:rsidR="001831EA" w:rsidRDefault="00555F35" w:rsidP="001831EA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№79 </w:t>
            </w:r>
            <w:r w:rsidR="000C6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 w:rsidR="000C6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="000C6524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0C6524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1831EA" w:rsidRPr="0040209D" w:rsidRDefault="001831EA" w:rsidP="001831EA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C6524">
      <w:pPr>
        <w:spacing w:after="0"/>
        <w:ind w:left="120"/>
        <w:rPr>
          <w:lang w:val="ru-RU"/>
        </w:rPr>
      </w:pPr>
      <w:r w:rsidRPr="00C21F45">
        <w:rPr>
          <w:rFonts w:ascii="Times New Roman" w:hAnsi="Times New Roman"/>
          <w:color w:val="000000"/>
          <w:sz w:val="28"/>
          <w:lang w:val="ru-RU"/>
        </w:rPr>
        <w:t>‌</w:t>
      </w:r>
    </w:p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50528">
      <w:pPr>
        <w:spacing w:after="0"/>
        <w:ind w:left="120"/>
        <w:rPr>
          <w:lang w:val="ru-RU"/>
        </w:rPr>
      </w:pP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C21F45">
        <w:rPr>
          <w:rFonts w:ascii="Times New Roman" w:hAnsi="Times New Roman"/>
          <w:color w:val="000000"/>
          <w:sz w:val="28"/>
          <w:lang w:val="ru-RU"/>
        </w:rPr>
        <w:t xml:space="preserve"> 474056)</w:t>
      </w: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b/>
          <w:color w:val="000000"/>
          <w:sz w:val="28"/>
          <w:lang w:val="ru-RU"/>
        </w:rPr>
        <w:t>учебного предмета «Изобразительное искусство»</w:t>
      </w:r>
    </w:p>
    <w:p w:rsidR="00050528" w:rsidRPr="00C21F45" w:rsidRDefault="000C6524">
      <w:pPr>
        <w:spacing w:after="0" w:line="408" w:lineRule="auto"/>
        <w:ind w:left="120"/>
        <w:jc w:val="center"/>
        <w:rPr>
          <w:lang w:val="ru-RU"/>
        </w:rPr>
      </w:pPr>
      <w:r w:rsidRPr="00C21F45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50528">
      <w:pPr>
        <w:spacing w:after="0"/>
        <w:ind w:left="120"/>
        <w:jc w:val="center"/>
        <w:rPr>
          <w:lang w:val="ru-RU"/>
        </w:rPr>
      </w:pPr>
    </w:p>
    <w:p w:rsidR="00050528" w:rsidRPr="00C21F45" w:rsidRDefault="000C6524" w:rsidP="00C21F45">
      <w:pPr>
        <w:spacing w:after="0"/>
        <w:jc w:val="center"/>
        <w:rPr>
          <w:lang w:val="ru-RU"/>
        </w:rPr>
      </w:pPr>
      <w:bookmarkStart w:id="3" w:name="6129fc25-1484-4cce-a161-840ff826026d"/>
      <w:proofErr w:type="spellStart"/>
      <w:r w:rsidRPr="00C21F45">
        <w:rPr>
          <w:rFonts w:ascii="Times New Roman" w:hAnsi="Times New Roman"/>
          <w:b/>
          <w:color w:val="000000"/>
          <w:sz w:val="28"/>
          <w:lang w:val="ru-RU"/>
        </w:rPr>
        <w:t>с.Эминхюр</w:t>
      </w:r>
      <w:bookmarkEnd w:id="3"/>
      <w:proofErr w:type="spellEnd"/>
      <w:r w:rsidRPr="00C21F45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62614f64-10de-4f5c-96b5-e9621fb5538a"/>
      <w:r w:rsidRPr="00C21F45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555F35">
        <w:rPr>
          <w:rFonts w:ascii="Times New Roman" w:hAnsi="Times New Roman"/>
          <w:b/>
          <w:color w:val="000000"/>
          <w:sz w:val="28"/>
          <w:lang w:val="ru-RU"/>
        </w:rPr>
        <w:t>4</w:t>
      </w:r>
      <w:bookmarkStart w:id="5" w:name="_GoBack"/>
      <w:bookmarkEnd w:id="5"/>
    </w:p>
    <w:p w:rsidR="00050528" w:rsidRPr="00C21F45" w:rsidRDefault="00050528">
      <w:pPr>
        <w:rPr>
          <w:lang w:val="ru-RU"/>
        </w:rPr>
        <w:sectPr w:rsidR="00050528" w:rsidRPr="00C21F45">
          <w:pgSz w:w="11906" w:h="16383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6" w:name="block-3321888"/>
      <w:bookmarkEnd w:id="0"/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050528" w:rsidRPr="009C1E98" w:rsidRDefault="00050528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Цель программы по изобразительному искусству состоит в формировании художественной культуры обучающихся,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обучающихся.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Программа по изобразительному искусству направлена на развитие духовной культуры обучающихся,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программы по изобразительному искусству охватывает все основные виды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изобразительному искусству знакомит обучающихся с многообразием видов художественной деятельности и технически доступным разнообразием художественных материалов. Практическая художественно-творческая деятельность занимает приоритетное пространство учебного времени. При опоре на восприятие произведений искусства художественно-эстетическое отношение к миру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формируется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прежде всего в собственной художественной деятельности, в процессе практического решения художественно-творческих задач.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Содержание программы по изобразительному искусству структурировано как система тематических модулей. Изучение содержания всех модулей в 1–4 классах обязательно.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  <w:bookmarkStart w:id="7" w:name="2de083b3-1f31-409f-b177-a515047f5be6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Общее число часов, отведённых на изучение изобразительного искусства, составляет 135 часов: в 1 классе – 33 часа (1 час в неделю), во 2 классе – 34 часа (1 час в неделю), в 3 классе – 34 часа (1 час в неделю), в 4 классе – 34 часа (1 час в неделю).</w:t>
      </w:r>
      <w:bookmarkEnd w:id="7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‌‌</w:t>
      </w:r>
    </w:p>
    <w:p w:rsidR="00050528" w:rsidRPr="009C1E98" w:rsidRDefault="00050528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50528" w:rsidRPr="009C1E98" w:rsidRDefault="00050528" w:rsidP="009C1E98">
      <w:pPr>
        <w:spacing w:line="240" w:lineRule="auto"/>
        <w:rPr>
          <w:sz w:val="24"/>
          <w:szCs w:val="24"/>
          <w:lang w:val="ru-RU"/>
        </w:rPr>
        <w:sectPr w:rsidR="00050528" w:rsidRPr="009C1E98">
          <w:pgSz w:w="11906" w:h="16383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8" w:name="block-3321892"/>
      <w:bookmarkEnd w:id="6"/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050528" w:rsidRPr="009C1E98" w:rsidRDefault="00050528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0528" w:rsidRPr="009C1E98" w:rsidRDefault="00050528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Рисование с натуры: разные листья и их форма.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Представление о пропорциях: короткое – длинное. Развитие навыка видения соотношения частей целого (на основе рисунков животных).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Эмоциональная выразительность цвета, способы выражения настроения в изображаемом сюжете.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«Времена года». Контрастные цветовые состояния времён года. Живопись (гуашь), аппликация или смешанная техника.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Техника монотипии. Представления о симметрии. Развитие воображения.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Изображение в объёме. Приёмы работы с пластилином; дощечка, стек, тряпочка.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Лепка зверушек из цельной формы (например, черепашки, ёжика, зайчика). Приёмы вытягивания, вдавливания, сгибания, скручивания.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игрушки, характерной для одного из наиболее известных народных художественных промыслов (дымковская или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или по выбору учителя с учётом местных промыслов).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Бумажная пластика. Овладение первичными приёмами надрезания, закручивания, складывания.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Объёмная аппликация из бумаги и картона.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Орнамент, характерный для игрушек одного из наиболее известных народных художественных промыслов: дымковская или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 (или по выбору учителя с учётом местных промыслов).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Дизайн предмета: изготовление нарядной упаковки путём складывания бумаги и аппликации.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Оригами – создание игрушки для новогодней ёлки. Приёмы складывания бумаги.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 картиной, в которой ярко выражено эмоциональное состояние, или с картиной, написанной на сказочный сюжет (произведения В. М. Васнецова и другие по выбору учителя).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Художник и зритель. Освоение зрительских умений на основе получаемых знаний и творческих практических задач – установок наблюдения. Ассоциации из личного опыта обучающихся и оценка эмоционального содержания произведений.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Фотографирование мелких деталей природы, выражение ярких зрительных впечатлений.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Обсуждение в условиях урока ученических фотографий, соответствующих изучаемой теме.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9" w:name="_Toc137210402"/>
      <w:bookmarkEnd w:id="9"/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Пастель и мелки – особенности и выразительные свойства графических материалов, приёмы работы.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Пропорции –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 Штриховка. Умение внимательно рассматривать и анализировать форму натурного предмета.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Графический рисунок животного с активным выражением его характера. Рассматривание графических произведений анималистического жанра.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Цвета основные и составные. Развитие навыков смешивания красок и получения нового цвета. Приёмы работы гуашью. Разный характер мазков и движений кистью. Пастозное, плотное и прозрачное нанесение краски.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Акварель и её свойства. Акварельные кисти. Приёмы работы акварелью.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Цвет тёплый и холодный – цветовой контраст.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Цвет открытый – звонкий и приглушённый, тихий. Эмоциональная выразительность цвета.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– по выбору учителя). Произведения И. К. Айвазовского.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Изображение сказочного персонажа с ярко выраженным характером (образ мужской или женский).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Лепка из пластилина или глины игрушки – сказочного животного по мотивам выбранного художественного народного промысла (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игрушка, дымковский петух,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каргопольский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Полкан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другие по выбору учителя с учётом местных промыслов). Способ лепки в соответствии с традициями промысла.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Лепка животных (например, кошки, собаки, медвежонка) с передачей характерной пластики движения. Соблюдение цельности формы, её преобразование и добавление деталей.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Наблюдение узоров в природе (на основе фотографий в условиях урока), например, снежинки, паутинки, росы на листьях. Ассоциативное сопоставление с орнаментами в предметах декоративно-прикладного искусства (например, кружево, вышивка, ювелирные изделия).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Рисунок геометрического орнамента кружева или вышивки. Декоративная композиция. Ритм пятен в декоративной аппликации.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Поделки из подручных нехудожественных материалов. Декоративные изображения животных в игрушках народных промыслов;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филимоновские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дымковские,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каргопольские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(и другие по выбору учителя с учётом местных художественных промыслов).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Построение игрового сказочного города из бумаги (на основе сворачивания геометрических тел – параллелепипедов разной высоты, цилиндров с прорезями и наклейками); завивание, скручивание и складывание полоски бумаги (например, гармошкой). Образ здания. Памятники отечественной архитектуры с ярко выраженным характером здания. Рисунок дома для доброго или злого сказочного персонажа (иллюстрация сказки по выбору учителя).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Восприятие орнаментальных произведений прикладного искусства (например, кружево, шитьё, резьба и роспись).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живописи с активным выражением цветового состояния в природе. Произведения И. И. Левитана, И. И. Шишкина, Н. П. Крымова.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Восприятие произведений анималистического жанра в графике (например, произведений В. В.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) и в скульптуре (произведения В. В.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). Наблюдение животных с точки зрения их пропорций, характера движения, пластики.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Виды линий (в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или другом графическом редакторе).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(карандаш, кисточка, ластик, заливка и другие)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простых сюжетов (например, образ дерева).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Освоение инструментов традиционного рисования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основе темы «Тёплый и холодный цвета» (например, «Горящий костёр в синей ночи», «Перо жар-птицы»).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​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0" w:name="_Toc137210403"/>
      <w:bookmarkEnd w:id="10"/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Эскиз плаката или афиши. Совмещение шрифта и изображения. Особенности композиции плаката.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Транспорт в городе. Рисунки реальных или фантастических машин.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Изображение лица человека. Строение, пропорции, взаиморасположение частей лица.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Эскиз маски для маскарада: изображение лица – маски персонажа с ярко выраженным характером. Аппликация из цветной бумаги.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Создание сюжетной композиции «В цирке», использование гуаши или карандаша и акварели (по памяти и представлению). Художник в театре: эскиз занавеса (или декораций сцены) для спектакля со сказочным сюжетом (сказка по выбору).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Натюрморт из простых предметов с натуры или по представлению. «Натюрморт-автопортрет» из предметов, характеризующих личность обучающегося.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Портрет человека по памяти и представлению с опорой на натуру. Выражение в портрете 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павловопосадских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платков.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(эскизы) декоративных украшений в городе, например, ажурные ограды, украшения фонарей, скамеек, киосков, подставок для цветов.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 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Восприятие объектов окружающего мира –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Русский музей, 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– за учителем). Осознание значимости и увлекательности посещения музеев; посещение знаменитого музея как событие; интерес к коллекции музея и искусству в целом.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Виды пространственных искусств: виды определяются по назначению произведений в жизни людей.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Жанры в изобразительном искусстве – в живописи, графике, скульптуре – определяются предметом изображения; классификация и сравнение содержания произведений сходного сюжета (например, портреты, пейзажи).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Представления о произведениях крупнейших отечественных художников-пейзажистов: И. И. Шишкина, И. И. Левитана, А. К.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Представления о произведениях крупнейших отечественных портретистов: В. И. Сурикова, И. Е. Репина, В. А. Серова и других.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(например, собрались, разбежались, догоняют, улетают). Вместо пятен (геометрических фигур) могут быть простые силуэты машинок, птичек, облаков.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изучение мимики лица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Редактирование фотографий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Picture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9C1E98">
        <w:rPr>
          <w:rFonts w:ascii="Times New Roman" w:hAnsi="Times New Roman"/>
          <w:color w:val="000000"/>
          <w:sz w:val="24"/>
          <w:szCs w:val="24"/>
        </w:rPr>
        <w:t>Manager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: изменение яркости, контраста, насыщенности цвета; обрезка, поворот, отражение.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Виртуальные путешествия в главные художественные музеи и музеи местные (по выбору учителя).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1" w:name="_Toc137210404"/>
      <w:bookmarkEnd w:id="11"/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Графическое изображение героев былин, древних легенд, сказок и сказаний разных народов.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Изображение города – тематическая графическая композиция; использование карандаша, мелков, фломастеров (смешанная техника).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Знакомство со скульптурными памятниками героям и защитникам Отечества, героям Великой Отечественной войны и мемориальными комплексами. Создание эскиза памятника ко Дню Победы в Великой Отечественной войне. Работа с пластилином или глиной. Выражение значительности, трагизма и победительной силы.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другие.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другие.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Народный костюм. Русский народный праздничный костюм, символы и обереги в его декоре. Головные уборы. Особенности мужской одежды разных сословий, связь украшения костюма мужчины с родом его занятий.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Женский и мужской костюмы в традициях разных народов.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Своеобразие одежды разных эпох и культур.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Понимание значения для современных людей сохранения культурного наследия.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Произведения В. М. Васнецова, Б. М.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А. М. Васнецова, В. И. Сурикова, К. А. Коровина, А. Г. Венецианова, А. П. Рябушкина, И. Я.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темы истории и традиций русской отечественной культуры.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древнерусского каменного зодчества: Московский Кремль, Новгородский детинец, Псковский Кром, Казанский кремль (и другие с учётом местных 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 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 современном мире.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Памятники национальным героям. Памятник К. Минину и Д. Пожарскому скульптора И. П.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 Мемориальные ансамбли: Могила Неизвестного Солдата в Москве; памятник-ансамбль «Героям Сталинградской битвы» на Мамаевом кургане (и другие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Изображение и освоение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(например, юрта, каркасный дом, в том числе с учётом местных традиций).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9C1E98">
        <w:rPr>
          <w:rFonts w:ascii="Times New Roman" w:hAnsi="Times New Roman"/>
          <w:color w:val="000000"/>
          <w:sz w:val="24"/>
          <w:szCs w:val="24"/>
        </w:rPr>
        <w:t>GIF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-анимации и сохранить простое повторяющееся движение своего рисунка.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Создание компьютерной презентации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PowerPoint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на тему архитектуры, декоративного и изобразительного искусства выбранной эпохи или этнокультурных традиций народов России.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Виртуальные тематические путешествия по художественным музеям мира.</w:t>
      </w:r>
    </w:p>
    <w:p w:rsidR="00050528" w:rsidRPr="009C1E98" w:rsidRDefault="00050528" w:rsidP="009C1E98">
      <w:pPr>
        <w:spacing w:line="240" w:lineRule="auto"/>
        <w:rPr>
          <w:sz w:val="24"/>
          <w:szCs w:val="24"/>
          <w:lang w:val="ru-RU"/>
        </w:rPr>
        <w:sectPr w:rsidR="00050528" w:rsidRPr="009C1E98">
          <w:pgSz w:w="11906" w:h="16383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bookmarkStart w:id="12" w:name="block-3321889"/>
      <w:bookmarkEnd w:id="8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​</w:t>
      </w: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РЕЗУЛЬТАТЫ ОСВОЕНИЯ ПРОГРАММЫ ПО ИЗОБРАЗИТЕЛЬНОМУ ИСКУССТВУ НА УРОВНЕ НАЧАЛЬНОГО ОБЩЕГО ОБРАЗОВАНИЯ</w:t>
      </w:r>
    </w:p>
    <w:p w:rsidR="00050528" w:rsidRPr="009C1E98" w:rsidRDefault="00050528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ЛИЧНОСТНЫЕ РЕЗУЛЬТАТЫ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изобразительному искусству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изобразительного искусства на уровне начального общего образования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обучающегося будут сформированы следующие </w:t>
      </w: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: </w:t>
      </w:r>
    </w:p>
    <w:p w:rsidR="00050528" w:rsidRPr="009C1E98" w:rsidRDefault="000C6524" w:rsidP="009C1E9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уважение и ценностное отношение к своей Родине – России; </w:t>
      </w:r>
    </w:p>
    <w:p w:rsidR="00050528" w:rsidRPr="009C1E98" w:rsidRDefault="000C6524" w:rsidP="009C1E9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ценностно-смысловые ориентации и установки, отражающие индивидуально-личностные позиции и социально значимые личностные качества;</w:t>
      </w:r>
    </w:p>
    <w:p w:rsidR="00050528" w:rsidRPr="009C1E98" w:rsidRDefault="000C6524" w:rsidP="009C1E9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духовно-нравственное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развитие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обучающихся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>;</w:t>
      </w:r>
    </w:p>
    <w:p w:rsidR="00050528" w:rsidRPr="009C1E98" w:rsidRDefault="000C6524" w:rsidP="009C1E9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мотивация к познанию и обучению, готовность к саморазвитию и активному участию в социально значимой деятельности;</w:t>
      </w:r>
    </w:p>
    <w:p w:rsidR="00050528" w:rsidRPr="009C1E98" w:rsidRDefault="000C6524" w:rsidP="009C1E98">
      <w:pPr>
        <w:numPr>
          <w:ilvl w:val="0"/>
          <w:numId w:val="1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позитивный опыт участия в творческой деятельности; 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Патриотическое воспитание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освоение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обучающимися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в процессе восприятия и освоения в личной художественной деятельности конкретных знаний о красоте и мудрости, заложенных в культурных традициях.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Гражданское воспитание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их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Духовно-нравственное воспитание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является стержнем художественного развития обучающегося, приобщения его к искусству как сфере, концентрирующей в себе духовно-нравственный поиск человечества. Учебные задания направлены на развитие внутреннего мира обучающегося и развитие его эмоционально-образной, чувственной сферы. Занятия искусством помогают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обучающемуся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Эстетическое воспитание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важнейший компонент и условие развития социально значимых отношений обучающихся, формирования представлений о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прекрасном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безобразном, о высоком и низком. Эстетическое воспитание способствует формированию ценностных ориентаций обучающихся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познавательной деятельности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Экологическое воспитание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вств сп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особствует активному неприятию действий, приносящих вред окружающей среде.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Трудовое воспитание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стремление достичь результат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– обязательные требования к определённым заданиям по программе.</w:t>
      </w:r>
      <w:bookmarkStart w:id="13" w:name="_Toc124264881"/>
      <w:bookmarkEnd w:id="13"/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познавательными действиями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 результате изучения изобразительного искусства на уровне начального общего образования у 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Пространственные представления и сенсорные способности: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характеризовать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предмета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>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выявлять доминантные черты (характерные особенности) в визуальном образе;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сравнивать плоскостные и пространственные объекты по заданным основаниям;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находить ассоциативные связи между визуальными образами разных форм и предметов;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сопоставлять части и целое в видимом образе, предмете, конструкции;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пропорциональные отношения частей внутри целого и предметов между собой;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обобщать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форму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составной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конструкции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>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ритмические отношения в пространстве и в изображении (визуальном образе) на установленных основаниях;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передавать обобщённый образ реальности при построении плоской композиции; 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соотносить тональные отношения (тёмное – светлое) в пространственных и плоскостных объектах;</w:t>
      </w:r>
    </w:p>
    <w:p w:rsidR="00050528" w:rsidRPr="009C1E98" w:rsidRDefault="000C6524" w:rsidP="009C1E98">
      <w:pPr>
        <w:numPr>
          <w:ilvl w:val="0"/>
          <w:numId w:val="2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базовые логические и исследовательские действия как часть познавательных универсальных учебных действий: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проявлять исследовательские, экспериментальные действия в процессе освоения выразительных свойств различных художественных материалов;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проявлять творческие экспериментальные действия в процессе самостоятельного выполнения художественных заданий;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наблюдения для получения информации об особенностях объектов и состояния природы, предметного мира человека, городской среды;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анализировать и оценивать с позиций эстетических категорий явления природы и предметно-пространственную среду жизни человека;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выводы, соответствующие эстетическим, аналитическим и другим учебным установкам по результатам проведённого наблюдения;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знаково-символические средства для составления орнаментов и декоративных композиций;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искусства по видам и, соответственно, по назначению в жизни людей;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классифицировать произведения изобразительного искусства по жанрам в качестве инструмента анализа содержания произведений;</w:t>
      </w:r>
    </w:p>
    <w:p w:rsidR="00050528" w:rsidRPr="009C1E98" w:rsidRDefault="000C6524" w:rsidP="009C1E98">
      <w:pPr>
        <w:numPr>
          <w:ilvl w:val="0"/>
          <w:numId w:val="3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ставить и использовать вопросы как исследовательский инструмент познания.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 обучающегося будут сформированы следующие умения работать с информацией как часть познавательных универсальных учебных действий: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использовать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электронные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образовательные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</w:rPr>
        <w:t>ресурсы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</w:rPr>
        <w:t>;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уметь работать с электронными учебниками и учебными пособиями;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анализировать, интерпретировать, обобщать и систематизировать информацию, представленную в произведениях искусства, текстах, таблицах и схемах;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готовить информацию на заданную или выбранную тему и представлять её в различных видах: рисунках и эскизах, электронных презентациях;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художественные музеи и зарубежные художественные музеи (галереи) на основе установок и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учителем;</w:t>
      </w:r>
    </w:p>
    <w:p w:rsidR="00050528" w:rsidRPr="009C1E98" w:rsidRDefault="000C6524" w:rsidP="009C1E98">
      <w:pPr>
        <w:numPr>
          <w:ilvl w:val="0"/>
          <w:numId w:val="4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соблюдать правила информационной безопасности при работе в Интернете.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коммуникативными действиями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умения общения как часть коммуникативных универсальных учебных действий: 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понимать искусство в качестве особого языка общения – межличностного (автор – зритель), между поколениями, между народами;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вести диалог и участвовать в обсуждении, проявляя уважительное отношение к противоположным мнениям,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находить общее решение и разрешать конфликты на основе общих позиций и учёта интересов в процессе совместной художественной деятельности;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демонстрировать и объяснять результаты своего творческого, художественного или исследовательского опыта;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произведения детского художественного творчества с позиций их содержания и в соответствии с учебной задачей, поставленной учителем;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ошибку, развивать свои способности сопереживать, понимать намерения и переживания свои и других людей;</w:t>
      </w:r>
    </w:p>
    <w:p w:rsidR="00050528" w:rsidRPr="009C1E98" w:rsidRDefault="000C6524" w:rsidP="009C1E98">
      <w:pPr>
        <w:numPr>
          <w:ilvl w:val="0"/>
          <w:numId w:val="5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Овладение универсальными регулятивными действиями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умения самоорганизации и самоконтроля как часть регулятивных универсальных учебных действий: </w:t>
      </w:r>
    </w:p>
    <w:p w:rsidR="00050528" w:rsidRPr="009C1E98" w:rsidRDefault="000C6524" w:rsidP="009C1E9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внимательно относиться и выполнять учебные задачи, поставленные учителем;</w:t>
      </w:r>
    </w:p>
    <w:p w:rsidR="00050528" w:rsidRPr="009C1E98" w:rsidRDefault="000C6524" w:rsidP="009C1E9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соблюдать последовательность учебных действий при выполнении задания;</w:t>
      </w:r>
    </w:p>
    <w:p w:rsidR="00050528" w:rsidRPr="009C1E98" w:rsidRDefault="000C6524" w:rsidP="009C1E9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проявляя бережное отношение к используемым материалам; </w:t>
      </w:r>
    </w:p>
    <w:p w:rsidR="00050528" w:rsidRPr="009C1E98" w:rsidRDefault="000C6524" w:rsidP="009C1E98">
      <w:pPr>
        <w:numPr>
          <w:ilvl w:val="0"/>
          <w:numId w:val="6"/>
        </w:numPr>
        <w:spacing w:after="0" w:line="240" w:lineRule="auto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4" w:name="_Toc124264882"/>
      <w:bookmarkEnd w:id="14"/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1 классе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применения свой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ств пр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остых графических материалов в самостоятельной творческой работе в условиях урока.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рисунка простого (плоского) предмета с натуры.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первичные знания и навыки композиционного расположения изображения на листе.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красками «гуашь» в условиях урока.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аналитического наблюдения, поиска выразительных образных объёмных форм в природе (например, облака, камни, коряги, формы плодов).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Овладевать первичными навыками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– создания объёмных форм из бумаги путём её складывания, надрезания, закручивания.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Учиться использовать правила симметрии в своей художественной деятельности.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знания о значении и назначении украшений в жизни людей.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глиняных игрушках отечественных народных художественных промыслов (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дымковская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Иметь опыт и соответствующие возрасту навыки подготовки и оформления общего праздника.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опыт эстетического восприятия и аналитического наблюдения архитектурных построек.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(В.М. Васнецова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  <w:bookmarkStart w:id="15" w:name="_TOC_250003"/>
      <w:bookmarkEnd w:id="15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К концу обучения во </w:t>
      </w: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2 классе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навыки изображения на основе разной по характеру и способу наложения линии.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Различать и сравнивать тёмные и светлые оттенки цвета; осваивать смешение цветных красок с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белой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чёрной (для изменения их тона).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эмоциональную выразительность цвета: цвет звонкий и яркий, радостный; цвет мягкий, «глухой» и мрачный и другое.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пейзажей, передающих разные состояния погоды (например, туман, грозу) на основе изменения тонального звучания цвета, приобретать опыт передачи разного цветового состояния моря.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об изменениях скульптурного образа при осмотре произведения с разных сторон.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Сравнивать, сопоставлять природные явления – узоры (например, капли, снежинки, паутинки, роса на листьях, серёжки во время цветения деревьев) – с рукотворными произведениями декоративного искусства (кружево, шитьё, ювелирные изделия и другое).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филимоновская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абашевская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каргопольская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дымковская игрушки или с учётом местных промыслов).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Рассматривать, анализировать, сравнивать украшения человека на примерах иллюстраций к народным сказкам лучших художников-иллюстраторов (например, И. Я.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выполнения красками рисунков украшений народных былинных персонажей.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понимание образа здания, то есть его эмоционального воздействия.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(например, кружево, шитьё, резьба и роспись по дереву и ткани, чеканка).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Приобретать опыт восприятия, эстетического анализа произведений отечественных художников-пейзажистов (И. И. Левитана, И. И. Шишкина, И. К. Айвазовского, Н. П. Крымова и других по выбору учителя), а также художников-анималистов (В. В.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Знать имена и узнавать наиболее известные произведения отечественных художников И. И. Левитана, И. И. Шишкина, И. К. Айвазовского, В. М. Васнецова, В. В.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Ватагина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Е. И.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Чарушина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(и других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возможности изображения с помощью разных видов линий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(или другом графическом редакторе).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а также построения из них простых рисунков или орнаментов.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в компьютерном редакторе (например,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) инструменты и техники – карандаш, кисточка, ластик, заливка и другие – и создавать простые рисунки или композиции (например, образ дерева).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композиционное построение кадра при фотографировании: расположение объекта в кадре, масштаб, доминанта. Участвовать в обсуждении композиционного построения кадра в фотографии.</w:t>
      </w:r>
      <w:bookmarkStart w:id="16" w:name="_TOC_250002"/>
      <w:bookmarkEnd w:id="16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3 классе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Создавать практическую творческую работу – поздравительную открытку, совмещая в ней шрифт и изображение.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 о работе художников над плакатами и афишами. Выполнять творческую композицию – эскиз афиши к выбранному спектаклю или фильму.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 основные пропорции лица человека, взаимное расположение частей лица.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рисования портрета (лица) человека.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творческой живописной работы – натюрморта с ярко выраженным настроением или «натюрморта-автопортрета».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Изображать красками портрет человека с опорой на натуру или по представлению.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Создавать пейзаж, передавая в нём активное состояние природы.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Приобрести представление о деятельности художника в театре.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Создать красками эскиз занавеса или эскиз декораций к выбранному сюжету.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работой художников по оформлению праздников.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лепки эскиза парковой скульптуры.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 о создании глиняной и деревянной посуды: народные художественные промыслы гжель и хохлома.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Узнать о сетчатых видах орнаментов и их применении, например, в росписи тканей, стен, уметь рассуждать с опорой на зрительный материал о видах симметрии в сетчатом орнаменте.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навыки создания орнаментов при помощи штампов и трафаретов.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Придумать и нарисовать (или выполнить в технике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бумагопластики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) транспортное средство.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Выполнить творческий рисунок –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особенности,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объяснять назначение основных видов пространственных искусств: изобразительных видов искусства –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Знать имена крупнейших отечественных художников-пейзажистов: И. И. Шишкина, И. И. Левитана, А. К.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Саврасова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Д. Поленова, И. К. Айвазовского и других (по выбору учителя), приобретать представления об их произведениях.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Осуществлять виртуальные интерактивные путешествия в художественные музеи, участвовать в исследовательских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квестах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в обсуждении впечатлений от виртуальных путешествий.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приёмы соединения шрифта и векторного изображения при создании, например, поздравительных открыток, афиши.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К концу обучения в </w:t>
      </w: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4 классе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обучающийся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получит следующие предметные результаты по отдельным темам программы по изобразительному искусству: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«Графика»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Осваивать правила линейной и воздушной перспективы и применять их в своей практической творческой деятельности. 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культурах, применять эти знания в изображении персонажей сказаний и легенд или просто представителей народов разных культур.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Создавать зарисовки памятников отечественной и мировой архитектуры.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«Живопись»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Создавать двойной портрет (например, портрет матери и ребёнка).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Приобретать опыт создания композиции на тему «Древнерусский город».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национальной культуры.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«Скульптура»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Лепка из пластилина эскиза памятника героям Великой Отечественной войны или участие в коллективной разработке проекта макета мемориального комплекса ко Дню Победы в Великой Отечественной войне (работа выполняется после освоения собранного материала о мемориальных комплексах, существующих в нашей стране в память о Великой Отечественной войне).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«Декоративно-прикладное искусство»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мотивов),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«Архитектура»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Познакомиться с конструкцией избы – традиционного деревянного жилого дома – и надворных построек, уметь строить из бумаги или изображать конструкцию избы, понимать и уметь объяснять тесную связь декора (украшений) избы с функциональным значением тех же деталей: единство красоты и пользы. Иметь представления о конструктивных особенностях переносного жилища – юрты.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Иметь знания, уметь объяснять и изображать традиционную конструкцию здания каменного древнерусского храма, знать примеры наиболее значительных древнерусских соборов и где они находятся, иметь представление о красоте и конструктивных особенностях памятников русского деревянного зодчества. Иметь представления об устройстве и красоте древнерусского города, его архитектурном устройстве и жизни в нём людей. Знать основные конструктивные черты древнегреческого храма, уметь его изобразить, иметь общее, целостное образное представление о древнегреческой культуре.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мечеть, уметь изображать их.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«Восприятие произведений искусства»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Кустодиева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, В. И. Сурикова, К. А. Коровина, А. Г. Венецианова, А. П. Рябушкина, И. Я.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Билибина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и других 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Иметь образные представления о каменном древнерусском зодчестве (Московский Кремль, Новгородский детинец, Псковский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кром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Уметь называть и объяснять содержание памятника К. Минину и Д. Пожарскому скульптора И. П.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Мартоса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в Москве.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</w:t>
      </w:r>
      <w:proofErr w:type="gram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Могила Неизвестного Солдата в Москве; памятник-ансамбль «Героям Сталинградской битвы» на Мамаевом кургане, «Воин-освободитель» в берлинском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Трептов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-парке, Пискарёвский мемориал в Санкт-Петербурге и другие по выбору учителя), знать о правилах поведения при посещении мемориальных памятников.</w:t>
      </w:r>
      <w:proofErr w:type="gramEnd"/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Востока, уметь обсуждать эти произведения.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Узнавать, различать общий вид и представлять основные компоненты конструкции готических (романских) соборов, знать особенности архитектурного устройства мусульманских мечетей, иметь представление об архитектурном своеобразии здания буддийской пагоды.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Модуль «Азбука цифровой графики»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Paint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Использовать поисковую систему для знакомства с разными видами деревянного дома на основе избы и традициями её украшений.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Моделировать в графическом редакторе с помощью инструментов геометрических фигур конструкцию юрты, находить в поисковой системе разнообразные модели юрты, её украшения, внешний и внутренний вид юрты. 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куполом, готический или романский собор, пагода, мечеть).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анимацию простого повторяющегося движения изображения в виртуальном редакторе </w:t>
      </w:r>
      <w:r w:rsidRPr="009C1E98">
        <w:rPr>
          <w:rFonts w:ascii="Times New Roman" w:hAnsi="Times New Roman"/>
          <w:color w:val="000000"/>
          <w:sz w:val="24"/>
          <w:szCs w:val="24"/>
        </w:rPr>
        <w:t>GIF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-анимации.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Освоить и проводить компьютерные презентации в программе </w:t>
      </w:r>
      <w:r w:rsidRPr="009C1E98">
        <w:rPr>
          <w:rFonts w:ascii="Times New Roman" w:hAnsi="Times New Roman"/>
          <w:color w:val="000000"/>
          <w:sz w:val="24"/>
          <w:szCs w:val="24"/>
        </w:rPr>
        <w:t>PowerPoint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рисунков, делать шрифтовые надписи наиболее важных определений, названий, положений, которые надо помнить и знать.</w:t>
      </w:r>
    </w:p>
    <w:p w:rsidR="00050528" w:rsidRPr="009C1E98" w:rsidRDefault="000C6524" w:rsidP="009C1E98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Осуществлять виртуальные путешествия по архитектурным памятникам, в отечественные и зарубежные художественные музеи (галереи) на основе установок и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квестов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, предложенных учителем.</w:t>
      </w:r>
    </w:p>
    <w:p w:rsidR="00050528" w:rsidRPr="009C1E98" w:rsidRDefault="00050528" w:rsidP="009C1E98">
      <w:pPr>
        <w:spacing w:line="240" w:lineRule="auto"/>
        <w:rPr>
          <w:sz w:val="24"/>
          <w:szCs w:val="24"/>
          <w:lang w:val="ru-RU"/>
        </w:rPr>
        <w:sectPr w:rsidR="00050528" w:rsidRPr="009C1E98">
          <w:pgSz w:w="11906" w:h="16383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bookmarkStart w:id="17" w:name="block-3321890"/>
      <w:bookmarkEnd w:id="12"/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 xml:space="preserve"> </w:t>
      </w:r>
      <w:r w:rsidRPr="009C1E98">
        <w:rPr>
          <w:rFonts w:ascii="Times New Roman" w:hAnsi="Times New Roman"/>
          <w:b/>
          <w:color w:val="000000"/>
          <w:sz w:val="24"/>
          <w:szCs w:val="24"/>
        </w:rPr>
        <w:t xml:space="preserve">ТЕМАТИЧЕСКОЕ ПЛАНИРОВАНИЕ 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0528" w:rsidRPr="009C1E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учишься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изображать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украшаешь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Ты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строишь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</w:rPr>
        <w:sectPr w:rsidR="00050528" w:rsidRPr="009C1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050528" w:rsidRPr="009C1E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и чем работает художник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Реальность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фантазия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чем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Как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говорит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?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  <w:lang w:val="ru-RU"/>
        </w:rPr>
        <w:sectPr w:rsidR="00050528" w:rsidRPr="009C1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2047"/>
        <w:gridCol w:w="4304"/>
        <w:gridCol w:w="1626"/>
        <w:gridCol w:w="1841"/>
        <w:gridCol w:w="1910"/>
        <w:gridCol w:w="3063"/>
      </w:tblGrid>
      <w:tr w:rsidR="00050528" w:rsidRPr="009C1E98" w:rsidTr="009C1E98">
        <w:trPr>
          <w:trHeight w:val="144"/>
          <w:tblCellSpacing w:w="20" w:type="nil"/>
        </w:trPr>
        <w:tc>
          <w:tcPr>
            <w:tcW w:w="20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3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30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204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твоем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доме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Искусство на улицах твоего города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зрелище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20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30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музей</w:t>
            </w:r>
            <w:proofErr w:type="spellEnd"/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411892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6351" w:type="dxa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2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06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  <w:lang w:val="ru-RU"/>
        </w:rPr>
        <w:sectPr w:rsidR="00050528" w:rsidRPr="009C1E98" w:rsidSect="009C1E98">
          <w:pgSz w:w="16383" w:h="11906" w:orient="landscape"/>
          <w:pgMar w:top="709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00"/>
        <w:gridCol w:w="4322"/>
        <w:gridCol w:w="1631"/>
        <w:gridCol w:w="1841"/>
        <w:gridCol w:w="1910"/>
        <w:gridCol w:w="3036"/>
      </w:tblGrid>
      <w:tr w:rsidR="00050528" w:rsidRPr="009C1E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разделов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555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Введение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50528" w:rsidRPr="00555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Истоки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родного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искусства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50528" w:rsidRPr="00555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Древние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города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нашей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земли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50528" w:rsidRPr="00555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Каждый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народ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–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художник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4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50528" w:rsidRPr="00555F35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Искусство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объединяет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народы</w:t>
            </w:r>
            <w:proofErr w:type="spellEnd"/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5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4129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</w:t>
              </w:r>
              <w:proofErr w:type="spellEnd"/>
            </w:hyperlink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</w:rPr>
        <w:sectPr w:rsidR="00050528" w:rsidRPr="009C1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bookmarkStart w:id="18" w:name="block-3321893"/>
      <w:bookmarkEnd w:id="17"/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ПОУРОЧНОЕ ПЛАНИРОВАНИЕ 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51"/>
        <w:gridCol w:w="4212"/>
        <w:gridCol w:w="1358"/>
        <w:gridCol w:w="1841"/>
        <w:gridCol w:w="1910"/>
        <w:gridCol w:w="1347"/>
        <w:gridCol w:w="2221"/>
      </w:tblGrid>
      <w:tr w:rsidR="00050528" w:rsidRPr="009C1E98">
        <w:trPr>
          <w:trHeight w:val="144"/>
          <w:tblCellSpacing w:w="20" w:type="nil"/>
        </w:trPr>
        <w:tc>
          <w:tcPr>
            <w:tcW w:w="4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5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2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дети любят рисовать: рассматриваем детские рисунки и рисуем радостное солнце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Изображения вокруг нас: рассматриваем изображения в детских книгах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изображения учит видеть: создаем групповую работу «Сказочный лес»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Короткое и длинное: рисуем животных с различными пропорциями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пятном: дорисовываем зверушек от пятна или тени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в объеме: лепим зверушек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линией: рисуем ветви деревьев, травы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краски. Рисуем цветные коврики (коврик-осень / зима или коврик-ночь / утро)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Изображать можно и то, что невидимо: создаем радостные и грустные рисунки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Художники и зрители: рассматриваем картины художников и говорим о своих впечатлениях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Мир полон украшений: рассматриваем украшения на иллюстрациях к сказкам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Цветы: создаем коллективную работу «Ваза с цветами»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 на крыльях: рисуем бабочек и создаем коллективную работу – панно «Бабочки»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Красивые рыбы: выполняем рисунок рыб в технике монотипия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Украшения птиц создаем сказочную птицу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Узоры, которые создали люди: рисуем цветок или птицу для орнамента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Нарядные узоры на глиняных игрушках: украшаем узорами фигурки из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Как украшает себя человек: рисуем героев сказок с подходящими украшениями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Мастер Украшения помогает сделать праздник: создаем веселые игрушки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Постройки в нашей жизни: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Дома бывают разными: рисуем домики для героев книг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Домики, которые построила природа: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рассматриваем, как они устроены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Снаружи и внутри: создаем домик для маленьких человечков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город: рисуем и строим город из пластилина и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Все имеет свое строение: создаем изображения животных из разных форм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Строим вещи: создаем из цветной бумаги веселую сумку-пакет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Город, в котором мы живем: фотографируем постройки и создаем панно «Прогулка по городу»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украшение, постройка всегда помогают друг другу: рассматриваем и обсуждаем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птиц: создаем декоративные изображения птиц из цветной бумаги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Разноцветные жуки и бабочки: создаем аппликацию из цветной бумаги жука, бабочки или стрекозы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Азбука компьютерной графики: знакомство с программами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или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Paint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net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.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Создание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обсуждение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фотографий</w:t>
            </w:r>
            <w:proofErr w:type="spellEnd"/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Времена года: создаем рисунки о каждом времени года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41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55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Здравствуй, лето! Рисуем красками «Как я буду проводить лето»</w:t>
            </w:r>
          </w:p>
        </w:tc>
        <w:tc>
          <w:tcPr>
            <w:tcW w:w="89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5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33 </w:t>
            </w:r>
          </w:p>
        </w:tc>
        <w:tc>
          <w:tcPr>
            <w:tcW w:w="160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70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</w:rPr>
        <w:sectPr w:rsidR="00050528" w:rsidRPr="009C1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2 КЛАСС </w:t>
      </w:r>
    </w:p>
    <w:tbl>
      <w:tblPr>
        <w:tblW w:w="0" w:type="auto"/>
        <w:tblCellSpacing w:w="20" w:type="nil"/>
        <w:tblInd w:w="-751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5135"/>
        <w:gridCol w:w="1344"/>
        <w:gridCol w:w="1841"/>
        <w:gridCol w:w="1910"/>
        <w:gridCol w:w="1347"/>
        <w:gridCol w:w="2221"/>
      </w:tblGrid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5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Учусь быть зрителем и художником: рассматриваем детское творчество и произведения декоративного искусства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Природа и художник: наблюдаем природу и обсуждаем произведения художников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красками: смешиваем краски, рисуем эмоции и настроение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рисует мелками и тушью: рисуем с натуры простые предметы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 какими еще материалами работает художник: рассматриваем, обсуждаем, пробуем применять материалы для скульптуры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Гуашь, три основных цвета: рисуем дворец холодного </w:t>
            </w:r>
            <w:proofErr w:type="gramStart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ветра</w:t>
            </w:r>
            <w:proofErr w:type="gramEnd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и дворец золотой осени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</w:t>
            </w:r>
            <w:proofErr w:type="gramEnd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белая: рисуем композицию «Сад в тумане, раннее утро»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Волшебная черная: рисуем композицию «Буря в лесу»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</w:t>
            </w:r>
            <w:proofErr w:type="gramEnd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серые: рисуем цветной туман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Пастель и восковые мелки: рисуем осенний лес и листопад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Аппликация: создаем коврики на тему «Осенний листопад»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линия: рисуем зимний лес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Линия на экране компьютера: рисуем луговые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травы, деревья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14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Что может пластилин: лепим фигурку любимого животного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Бумага, ножницы, клей: создаем макет игровой площадки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Неожиданные материалы: создаем изображение из фантиков, пуговиц, ниток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реальность, фантазия: рисуем домашних и фантастических животных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Украшение, реальность, фантазия: рисуем кружево со снежинками, паутинками, звездочками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Постройка, реальность, фантазия: обсуждаем домики, которые построила природа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природные формы: создаем композицию «Подводный мир»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Конструируем сказочный город: строим из бумаги домик, улицу или площадь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природы в различных состояниях: рисуем природу разной по настроению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животных: передаем характер и настроение животных в рисунке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характера человека: рисуем доброго или злого человека, героев сказок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человека в скульптуре: создаем разных по характеру образов в объеме – легкий, стремительный и тяжелый, неповоротливый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proofErr w:type="gramStart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Человек и его украшения: создаем кокошник для доброй и злой героинь из сказок</w:t>
            </w:r>
            <w:proofErr w:type="gramEnd"/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О чем говорят украшения: рисуем украшения для злой и доброй феи, злого колдуна,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доброго воина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Образ здания: рисуем дома для разных сказочных героев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Теплые и холодные цвета: рисуем костер или перо жар-птицы на фоне ночного неба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Тихие и звонкие цвета, ритм линий создаем композицию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Весенняя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земля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Характер линий: рисуем весенние ветки – березы, дуба, сосны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Ритм и движение пятен: вырезаем из бумаги птичек и создаем из них композиции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993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513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Пропорции выражают характер: создаем скульптуры птиц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22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6128" w:type="dxa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</w:rPr>
        <w:sectPr w:rsidR="00050528" w:rsidRPr="009C1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3 КЛАСС </w:t>
      </w:r>
    </w:p>
    <w:tbl>
      <w:tblPr>
        <w:tblW w:w="0" w:type="auto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51"/>
        <w:gridCol w:w="4809"/>
        <w:gridCol w:w="1085"/>
        <w:gridCol w:w="1841"/>
        <w:gridCol w:w="1910"/>
        <w:gridCol w:w="1347"/>
        <w:gridCol w:w="3090"/>
      </w:tblGrid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480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480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Изображение, постройка, украшения и материалы: знакомимся с иллюстрациями и дизайном предметов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1496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ae</w:t>
              </w:r>
              <w:proofErr w:type="spellEnd"/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игрушки: создаем игрушки из подручного нехудожественного материала и/или из пластилина/глины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Посуда у тебя дома: изображаем орнаменты и эскизы украшения посуды в традициях народных художественных промыслов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af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Обои и шторы у тебя дома: создаем орнаменты для обоев и штор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1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166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Орнаменты для обоев и штор: создаем орнаменты в графическом редакторе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Мамин платок: создаем орнамент в квадрате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Твои книжки: создаем эскизы обложки, заглавной буквицы и иллюстраций к детской книге сказок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2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Открытки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создаем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поздравительную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открытку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4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14929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для твоего дома: рассматриваем работы художников над предметами быта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Памятники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архитектуры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виртуальное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путешествие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5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35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Исторические и архитектурные памятники: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рисуем достопримечательности города или села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490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Парки, скверы, бульвары: создаем эскиз макета паркового пространства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Ажурные ограды: проектируем декоративные украшения в городе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Волшебные фонари: создаем малые архитектурные формы для города (фонари)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Витрины: создаем витрины - малые архитектурные формы для города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Удивительный транспорт: рисуем или создаем в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фантастический транспорт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2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ba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Труд художника на улицах твоего города: создаем панно «Образ моего города»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bd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46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цирке: рисуем на тему «В цирке»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19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Художник в театре: создаем эскиз занавеса или декораций сцены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45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Театр кукол: создаем сказочного персонажа из пластилина или в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бумагопластике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Маска: создаем маски сказочных персонажей с характерным выражением лица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4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14996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Афиша и плакат: создаем эскиз афиши к спектаклю или фильму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5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14982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Праздник в городе: создаем композицию «Праздник в городе»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626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Школьный карнавал: украшаем школу, проводим выставку наших работ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Музей в жизни города: виртуальное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путешествие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26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 – особый мир: восприятие картин различных жанров в музеях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71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Музеи искусства: участвуем в виртуальном интерактивном путешествии в художественные музеи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3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3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Картина-пейзаж: рисуем пейзаж, отображаем состояние природы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890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Картина-портрет: рассматриваем произведения портретистов, сочиняем рассказы к портретам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eb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портрета: рисуем портрет человека красками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Картина-натюрморт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рисуем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натюрморт</w:t>
            </w:r>
            <w:proofErr w:type="spellEnd"/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149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abe</w:t>
              </w:r>
              <w:proofErr w:type="spellEnd"/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Картины исторические и бытовые: создаем композицию историческую или бытовую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Скульптура в музее и на улице: лепим эскиз парковой скульптуры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4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acca</w:t>
              </w:r>
              <w:proofErr w:type="spellEnd"/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85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80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Художественная выставка: организуем художественную выставку работ обучающихся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09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660" w:type="dxa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8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050528" w:rsidRPr="009C1E98" w:rsidRDefault="00050528" w:rsidP="009C1E98">
      <w:pPr>
        <w:spacing w:line="240" w:lineRule="auto"/>
        <w:rPr>
          <w:sz w:val="24"/>
          <w:szCs w:val="24"/>
        </w:rPr>
        <w:sectPr w:rsidR="00050528" w:rsidRPr="009C1E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"/>
        <w:gridCol w:w="2077"/>
        <w:gridCol w:w="850"/>
        <w:gridCol w:w="1276"/>
        <w:gridCol w:w="1284"/>
        <w:gridCol w:w="1082"/>
        <w:gridCol w:w="2419"/>
      </w:tblGrid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Тема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урока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3410" w:type="dxa"/>
            <w:gridSpan w:val="3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часов</w:t>
            </w:r>
            <w:proofErr w:type="spellEnd"/>
          </w:p>
        </w:tc>
        <w:tc>
          <w:tcPr>
            <w:tcW w:w="108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Дата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изучения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Электронные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цифровые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ресурсы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07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Всего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Контрольные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Практические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работы</w:t>
            </w:r>
            <w:proofErr w:type="spellEnd"/>
            <w:r w:rsidRPr="009C1E9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</w:p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108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4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Каждый народ строит, украшает, изображает: рассматриваем и обсуждаем произведения великих художников, скульпторов, архитекторов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5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fe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Пейзаж родной земли: рисуем пейзаж по правилам линейной и воздушной перспективы красками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ca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4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90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Деревянный мир: создаем макет избы из бумаги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4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630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Изображение избы: рисуем и моделируем избу в графическом 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151070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Деревня: создаем коллективное панно «Деревня»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eafa</w:t>
              </w:r>
              <w:proofErr w:type="spellEnd"/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Красота человека: создаем портрет русской красавицы (в национальном костюме с учетом этнокультурных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особенностей региона)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Красота человека: изображаем фигуру человека в национальном костюме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5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Народные праздники: создаем панно на тему народных праздников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4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302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угол: изображаем и моделируем башни и крепостные стены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fcca</w:t>
              </w:r>
              <w:proofErr w:type="spellEnd"/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Родной край: создаем макет «Древний город»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Древние соборы: изображаем древнерусский храм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838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Русской земли: рисуем древнерусский город или историческую часть современного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db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64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Древнерусские воины-защитники: рисуем героев былин, древних легенд, сказок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d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Великий Новгород: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Псков: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Владимир и Суздаль: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Москва: знакомимся с памятниками древнерусского зодчества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Узорочье теремов: выполняем зарисовки народных орнаментов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938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Пир в теремных палатах: выполняем творческую работу «Пир в теремных палатах»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японский сад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Страна восходящего солнца: изображаем японок в национальной одежде и создаем панно «Праздник в Японии»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036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Народы гор и степей: моделируем юрту в графическом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редакторе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270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Народы гор и степей: рисуем степной или горный пейзаж с традиционными постройками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Города в пустыне: создаём образ города в пустыне с его архитектурными особенностями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изображаем олимпийцев в графике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151584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Древняя Эллада: создаем панно «Олимпийские игры в Древней Греции»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4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15074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Европейские города: рисуем площадь средневекового города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5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15088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6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faa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7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80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Многообразие художественных культур в мире: создаем презентацию на тему архитектуры, искусства выбранной эпохи или этнокультурных традиций народов России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68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7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69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151318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Материнство: изображаем двойной портрет матери и ребенка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0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15006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Мудрость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>старости: создаем живописный портрет пожилого человека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lastRenderedPageBreak/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31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Сопереживание: выполняем тематическую композицию «Сопереживание»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Герои-защитники: создаем презентацию памятника героям и защитникам Отечества, героям Великой Отечественной войны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1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150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0</w:t>
              </w:r>
            </w:hyperlink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hyperlink r:id="rId72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c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4</w:t>
              </w:r>
            </w:hyperlink>
          </w:p>
        </w:tc>
      </w:tr>
      <w:tr w:rsidR="00050528" w:rsidRPr="00555F35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Герои-защитники: лепим из пластилина эскиз памятника героям или мемориального комплекса ко Дню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Победы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Великой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Отечественной</w:t>
            </w:r>
            <w:proofErr w:type="spellEnd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войне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73"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https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m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edsoo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proofErr w:type="spellStart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ru</w:t>
              </w:r>
              <w:proofErr w:type="spellEnd"/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a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14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e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6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</w:rPr>
                <w:t>b</w:t>
              </w:r>
              <w:r w:rsidRPr="009C1E98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val="ru-RU"/>
                </w:rPr>
                <w:t>8</w:t>
              </w:r>
            </w:hyperlink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575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77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Юность и надежды: создаем живописный детский портрет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  <w:tc>
          <w:tcPr>
            <w:tcW w:w="2419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after="0" w:line="240" w:lineRule="auto"/>
              <w:ind w:left="135"/>
              <w:rPr>
                <w:sz w:val="24"/>
                <w:szCs w:val="24"/>
              </w:rPr>
            </w:pPr>
          </w:p>
        </w:tc>
      </w:tr>
      <w:tr w:rsidR="00050528" w:rsidRPr="009C1E98" w:rsidTr="009C1E98">
        <w:trPr>
          <w:trHeight w:val="144"/>
          <w:tblCellSpacing w:w="20" w:type="nil"/>
        </w:trPr>
        <w:tc>
          <w:tcPr>
            <w:tcW w:w="2652" w:type="dxa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rPr>
                <w:sz w:val="24"/>
                <w:szCs w:val="24"/>
                <w:lang w:val="ru-RU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1284" w:type="dxa"/>
            <w:tcMar>
              <w:top w:w="50" w:type="dxa"/>
              <w:left w:w="100" w:type="dxa"/>
            </w:tcMar>
            <w:vAlign w:val="center"/>
          </w:tcPr>
          <w:p w:rsidR="00050528" w:rsidRPr="009C1E98" w:rsidRDefault="000C6524" w:rsidP="009C1E98">
            <w:pPr>
              <w:spacing w:after="0" w:line="240" w:lineRule="auto"/>
              <w:ind w:left="135"/>
              <w:jc w:val="center"/>
              <w:rPr>
                <w:sz w:val="24"/>
                <w:szCs w:val="24"/>
              </w:rPr>
            </w:pPr>
            <w:r w:rsidRPr="009C1E9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501" w:type="dxa"/>
            <w:gridSpan w:val="2"/>
            <w:tcMar>
              <w:top w:w="50" w:type="dxa"/>
              <w:left w:w="100" w:type="dxa"/>
            </w:tcMar>
            <w:vAlign w:val="center"/>
          </w:tcPr>
          <w:p w:rsidR="00050528" w:rsidRPr="009C1E98" w:rsidRDefault="00050528" w:rsidP="009C1E98">
            <w:pPr>
              <w:spacing w:line="240" w:lineRule="auto"/>
              <w:rPr>
                <w:sz w:val="24"/>
                <w:szCs w:val="24"/>
              </w:rPr>
            </w:pPr>
          </w:p>
        </w:tc>
      </w:tr>
    </w:tbl>
    <w:p w:rsidR="009C1E98" w:rsidRDefault="009C1E98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bookmarkStart w:id="19" w:name="block-3321894"/>
      <w:bookmarkEnd w:id="18"/>
    </w:p>
    <w:p w:rsidR="009C1E98" w:rsidRDefault="009C1E9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C1E98" w:rsidRDefault="009C1E9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9C1E98" w:rsidRDefault="009C1E9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УЧЕБНО-МЕТОДИЧЕСКОЕ ОБЕСПЕЧЕНИЕ ОБРАЗОВАТЕЛЬНОГО ПРОЦЕССА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ОБЯЗАТЕЛЬНЫЕ УЧЕБНЫЕ МАТЕРИАЛЫ ДЛЯ УЧЕНИКА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​‌• Изобразительное искусство, 1 класс/ Кузин </w:t>
      </w:r>
      <w:r w:rsidRPr="009C1E98">
        <w:rPr>
          <w:rFonts w:ascii="Times New Roman" w:hAnsi="Times New Roman"/>
          <w:color w:val="000000"/>
          <w:sz w:val="24"/>
          <w:szCs w:val="24"/>
        </w:rPr>
        <w:t>B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E98">
        <w:rPr>
          <w:rFonts w:ascii="Times New Roman" w:hAnsi="Times New Roman"/>
          <w:color w:val="000000"/>
          <w:sz w:val="24"/>
          <w:szCs w:val="24"/>
        </w:rPr>
        <w:t>C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Кубышкина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Э.И.,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Богатырёв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9C1E98">
        <w:rPr>
          <w:sz w:val="24"/>
          <w:szCs w:val="24"/>
          <w:lang w:val="ru-RU"/>
        </w:rPr>
        <w:br/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2 класс/ Кузин </w:t>
      </w:r>
      <w:r w:rsidRPr="009C1E98">
        <w:rPr>
          <w:rFonts w:ascii="Times New Roman" w:hAnsi="Times New Roman"/>
          <w:color w:val="000000"/>
          <w:sz w:val="24"/>
          <w:szCs w:val="24"/>
        </w:rPr>
        <w:t>B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E98">
        <w:rPr>
          <w:rFonts w:ascii="Times New Roman" w:hAnsi="Times New Roman"/>
          <w:color w:val="000000"/>
          <w:sz w:val="24"/>
          <w:szCs w:val="24"/>
        </w:rPr>
        <w:t>C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Кубышкина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Э.И.,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Богатырёв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9C1E98">
        <w:rPr>
          <w:sz w:val="24"/>
          <w:szCs w:val="24"/>
          <w:lang w:val="ru-RU"/>
        </w:rPr>
        <w:br/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3 класс/ Кузин </w:t>
      </w:r>
      <w:r w:rsidRPr="009C1E98">
        <w:rPr>
          <w:rFonts w:ascii="Times New Roman" w:hAnsi="Times New Roman"/>
          <w:color w:val="000000"/>
          <w:sz w:val="24"/>
          <w:szCs w:val="24"/>
        </w:rPr>
        <w:t>B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E98">
        <w:rPr>
          <w:rFonts w:ascii="Times New Roman" w:hAnsi="Times New Roman"/>
          <w:color w:val="000000"/>
          <w:sz w:val="24"/>
          <w:szCs w:val="24"/>
        </w:rPr>
        <w:t>C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Кубышкина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Э.И.,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Богатырёв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r w:rsidRPr="009C1E98">
        <w:rPr>
          <w:sz w:val="24"/>
          <w:szCs w:val="24"/>
          <w:lang w:val="ru-RU"/>
        </w:rPr>
        <w:br/>
      </w:r>
      <w:bookmarkStart w:id="20" w:name="db50a40d-f8ae-4e5d-8e70-919f427dc0ce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• Изобразительное искусство, 4 класс/ Кузин </w:t>
      </w:r>
      <w:r w:rsidRPr="009C1E98">
        <w:rPr>
          <w:rFonts w:ascii="Times New Roman" w:hAnsi="Times New Roman"/>
          <w:color w:val="000000"/>
          <w:sz w:val="24"/>
          <w:szCs w:val="24"/>
        </w:rPr>
        <w:t>B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.</w:t>
      </w:r>
      <w:r w:rsidRPr="009C1E98">
        <w:rPr>
          <w:rFonts w:ascii="Times New Roman" w:hAnsi="Times New Roman"/>
          <w:color w:val="000000"/>
          <w:sz w:val="24"/>
          <w:szCs w:val="24"/>
        </w:rPr>
        <w:t>C</w:t>
      </w: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., </w:t>
      </w:r>
      <w:proofErr w:type="spellStart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Богатырёв</w:t>
      </w:r>
      <w:proofErr w:type="spellEnd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 xml:space="preserve"> Я.М., Общество с ограниченной ответственностью «ДРОФА»; Акционерное общество «Издательство «Просвещение»</w:t>
      </w:r>
      <w:bookmarkEnd w:id="20"/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‌​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​‌‌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МЕТОДИЧЕСКИЕ МАТЕРИАЛЫ ДЛЯ УЧИТЕЛЯ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color w:val="000000"/>
          <w:sz w:val="24"/>
          <w:szCs w:val="24"/>
          <w:lang w:val="ru-RU"/>
        </w:rPr>
        <w:t>​‌‌​</w:t>
      </w:r>
    </w:p>
    <w:p w:rsidR="00050528" w:rsidRPr="009C1E98" w:rsidRDefault="00050528" w:rsidP="009C1E98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</w:pPr>
      <w:r w:rsidRPr="009C1E98">
        <w:rPr>
          <w:rFonts w:ascii="Times New Roman" w:hAnsi="Times New Roman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050528" w:rsidRPr="009C1E98" w:rsidRDefault="000C6524" w:rsidP="009C1E98">
      <w:pPr>
        <w:spacing w:after="0" w:line="240" w:lineRule="auto"/>
        <w:ind w:left="120"/>
        <w:rPr>
          <w:sz w:val="24"/>
          <w:szCs w:val="24"/>
          <w:lang w:val="ru-RU"/>
        </w:rPr>
        <w:sectPr w:rsidR="00050528" w:rsidRPr="009C1E98">
          <w:pgSz w:w="11906" w:h="16383"/>
          <w:pgMar w:top="1134" w:right="850" w:bottom="1134" w:left="1701" w:header="720" w:footer="720" w:gutter="0"/>
          <w:cols w:space="720"/>
        </w:sectPr>
      </w:pPr>
      <w:r w:rsidRPr="009C1E98">
        <w:rPr>
          <w:rFonts w:ascii="Times New Roman" w:hAnsi="Times New Roman"/>
          <w:color w:val="000000"/>
          <w:sz w:val="24"/>
          <w:szCs w:val="24"/>
        </w:rPr>
        <w:t>​</w:t>
      </w:r>
      <w:r w:rsidR="009C1E98">
        <w:rPr>
          <w:rFonts w:ascii="Times New Roman" w:hAnsi="Times New Roman"/>
          <w:color w:val="333333"/>
          <w:sz w:val="24"/>
          <w:szCs w:val="24"/>
        </w:rPr>
        <w:t>​‌</w:t>
      </w:r>
    </w:p>
    <w:bookmarkEnd w:id="19"/>
    <w:p w:rsidR="000C6524" w:rsidRPr="009C1E98" w:rsidRDefault="000C6524" w:rsidP="009C1E98">
      <w:pPr>
        <w:spacing w:line="240" w:lineRule="auto"/>
        <w:rPr>
          <w:sz w:val="24"/>
          <w:szCs w:val="24"/>
          <w:lang w:val="ru-RU"/>
        </w:rPr>
      </w:pPr>
    </w:p>
    <w:sectPr w:rsidR="000C6524" w:rsidRPr="009C1E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F17FE"/>
    <w:multiLevelType w:val="multilevel"/>
    <w:tmpl w:val="355427B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3C64201"/>
    <w:multiLevelType w:val="multilevel"/>
    <w:tmpl w:val="A9BC287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0975AB1"/>
    <w:multiLevelType w:val="multilevel"/>
    <w:tmpl w:val="1E9A6D0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DD601DF"/>
    <w:multiLevelType w:val="multilevel"/>
    <w:tmpl w:val="D284CAB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CDF3D72"/>
    <w:multiLevelType w:val="multilevel"/>
    <w:tmpl w:val="DA626DD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B7B2A16"/>
    <w:multiLevelType w:val="multilevel"/>
    <w:tmpl w:val="B62AFC3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50528"/>
    <w:rsid w:val="00050528"/>
    <w:rsid w:val="000C6524"/>
    <w:rsid w:val="001831EA"/>
    <w:rsid w:val="00555F35"/>
    <w:rsid w:val="009C1E98"/>
    <w:rsid w:val="00C21F45"/>
    <w:rsid w:val="00EA5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C21F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C21F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29ea" TargetMode="External"/><Relationship Id="rId18" Type="http://schemas.openxmlformats.org/officeDocument/2006/relationships/hyperlink" Target="https://m.edsoo.ru/8a14af2c" TargetMode="External"/><Relationship Id="rId26" Type="http://schemas.openxmlformats.org/officeDocument/2006/relationships/hyperlink" Target="https://m.edsoo.ru/8a14b490" TargetMode="External"/><Relationship Id="rId39" Type="http://schemas.openxmlformats.org/officeDocument/2006/relationships/hyperlink" Target="https://m.edsoo.ru/8a14ca48" TargetMode="External"/><Relationship Id="rId21" Type="http://schemas.openxmlformats.org/officeDocument/2006/relationships/hyperlink" Target="https://m.edsoo.ru/8a14b2c4" TargetMode="External"/><Relationship Id="rId34" Type="http://schemas.openxmlformats.org/officeDocument/2006/relationships/hyperlink" Target="https://m.edsoo.ru/8a14996a" TargetMode="External"/><Relationship Id="rId42" Type="http://schemas.openxmlformats.org/officeDocument/2006/relationships/hyperlink" Target="https://m.edsoo.ru/8a149eb0" TargetMode="External"/><Relationship Id="rId47" Type="http://schemas.openxmlformats.org/officeDocument/2006/relationships/hyperlink" Target="https://m.edsoo.ru/8a14dd4e" TargetMode="External"/><Relationship Id="rId50" Type="http://schemas.openxmlformats.org/officeDocument/2006/relationships/hyperlink" Target="https://m.edsoo.ru/8a151070" TargetMode="External"/><Relationship Id="rId55" Type="http://schemas.openxmlformats.org/officeDocument/2006/relationships/hyperlink" Target="https://m.edsoo.ru/8a14fcca" TargetMode="External"/><Relationship Id="rId63" Type="http://schemas.openxmlformats.org/officeDocument/2006/relationships/hyperlink" Target="https://m.edsoo.ru/8a151584" TargetMode="External"/><Relationship Id="rId68" Type="http://schemas.openxmlformats.org/officeDocument/2006/relationships/hyperlink" Target="https://m.edsoo.ru/8a151a7a" TargetMode="External"/><Relationship Id="rId7" Type="http://schemas.openxmlformats.org/officeDocument/2006/relationships/hyperlink" Target="https://m.edsoo.ru/7f411892" TargetMode="External"/><Relationship Id="rId71" Type="http://schemas.openxmlformats.org/officeDocument/2006/relationships/hyperlink" Target="https://m.edsoo.ru/8a150c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496ae" TargetMode="External"/><Relationship Id="rId29" Type="http://schemas.openxmlformats.org/officeDocument/2006/relationships/hyperlink" Target="https://m.edsoo.ru/8a14ba1c" TargetMode="External"/><Relationship Id="rId11" Type="http://schemas.openxmlformats.org/officeDocument/2006/relationships/hyperlink" Target="https://m.edsoo.ru/7f4129ea" TargetMode="External"/><Relationship Id="rId24" Type="http://schemas.openxmlformats.org/officeDocument/2006/relationships/hyperlink" Target="https://m.edsoo.ru/8a14929e" TargetMode="External"/><Relationship Id="rId32" Type="http://schemas.openxmlformats.org/officeDocument/2006/relationships/hyperlink" Target="https://m.edsoo.ru/8a14a45a" TargetMode="External"/><Relationship Id="rId37" Type="http://schemas.openxmlformats.org/officeDocument/2006/relationships/hyperlink" Target="https://m.edsoo.ru/8a14c71e" TargetMode="External"/><Relationship Id="rId40" Type="http://schemas.openxmlformats.org/officeDocument/2006/relationships/hyperlink" Target="https://m.edsoo.ru/8a149c3a" TargetMode="External"/><Relationship Id="rId45" Type="http://schemas.openxmlformats.org/officeDocument/2006/relationships/hyperlink" Target="https://m.edsoo.ru/8a14fe78" TargetMode="External"/><Relationship Id="rId53" Type="http://schemas.openxmlformats.org/officeDocument/2006/relationships/hyperlink" Target="https://m.edsoo.ru/8a14ede8" TargetMode="External"/><Relationship Id="rId58" Type="http://schemas.openxmlformats.org/officeDocument/2006/relationships/hyperlink" Target="https://m.edsoo.ru/8a14d7b8" TargetMode="External"/><Relationship Id="rId66" Type="http://schemas.openxmlformats.org/officeDocument/2006/relationships/hyperlink" Target="https://m.edsoo.ru/8a14faa4" TargetMode="External"/><Relationship Id="rId7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.edsoo.ru/7f4129ea" TargetMode="External"/><Relationship Id="rId23" Type="http://schemas.openxmlformats.org/officeDocument/2006/relationships/hyperlink" Target="https://m.edsoo.ru/8a14c0e8" TargetMode="External"/><Relationship Id="rId28" Type="http://schemas.openxmlformats.org/officeDocument/2006/relationships/hyperlink" Target="https://m.edsoo.ru/8a14b8e6" TargetMode="External"/><Relationship Id="rId36" Type="http://schemas.openxmlformats.org/officeDocument/2006/relationships/hyperlink" Target="https://m.edsoo.ru/8a14a626" TargetMode="External"/><Relationship Id="rId49" Type="http://schemas.openxmlformats.org/officeDocument/2006/relationships/hyperlink" Target="https://m.edsoo.ru/8a14f630" TargetMode="External"/><Relationship Id="rId57" Type="http://schemas.openxmlformats.org/officeDocument/2006/relationships/hyperlink" Target="https://m.edsoo.ru/8a14db64" TargetMode="External"/><Relationship Id="rId61" Type="http://schemas.openxmlformats.org/officeDocument/2006/relationships/hyperlink" Target="https://m.edsoo.ru/8a14f036" TargetMode="External"/><Relationship Id="rId10" Type="http://schemas.openxmlformats.org/officeDocument/2006/relationships/hyperlink" Target="https://m.edsoo.ru/7f411892" TargetMode="External"/><Relationship Id="rId19" Type="http://schemas.openxmlformats.org/officeDocument/2006/relationships/hyperlink" Target="https://m.edsoo.ru/8a14b166" TargetMode="External"/><Relationship Id="rId31" Type="http://schemas.openxmlformats.org/officeDocument/2006/relationships/hyperlink" Target="https://m.edsoo.ru/8a14a19e" TargetMode="External"/><Relationship Id="rId44" Type="http://schemas.openxmlformats.org/officeDocument/2006/relationships/hyperlink" Target="https://m.edsoo.ru/8a14acca" TargetMode="External"/><Relationship Id="rId52" Type="http://schemas.openxmlformats.org/officeDocument/2006/relationships/hyperlink" Target="https://m.edsoo.ru/8a14ec6c" TargetMode="External"/><Relationship Id="rId60" Type="http://schemas.openxmlformats.org/officeDocument/2006/relationships/hyperlink" Target="https://m.edsoo.ru/8a14e938" TargetMode="External"/><Relationship Id="rId65" Type="http://schemas.openxmlformats.org/officeDocument/2006/relationships/hyperlink" Target="https://m.edsoo.ru/8a15088c" TargetMode="External"/><Relationship Id="rId73" Type="http://schemas.openxmlformats.org/officeDocument/2006/relationships/hyperlink" Target="https://m.edsoo.ru/8a14e6b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1892" TargetMode="External"/><Relationship Id="rId14" Type="http://schemas.openxmlformats.org/officeDocument/2006/relationships/hyperlink" Target="https://m.edsoo.ru/7f4129ea" TargetMode="External"/><Relationship Id="rId22" Type="http://schemas.openxmlformats.org/officeDocument/2006/relationships/hyperlink" Target="https://m.edsoo.ru/8a1494d8" TargetMode="External"/><Relationship Id="rId27" Type="http://schemas.openxmlformats.org/officeDocument/2006/relationships/hyperlink" Target="https://m.edsoo.ru/8a14b6e8" TargetMode="External"/><Relationship Id="rId30" Type="http://schemas.openxmlformats.org/officeDocument/2006/relationships/hyperlink" Target="https://m.edsoo.ru/8a14bd46" TargetMode="External"/><Relationship Id="rId35" Type="http://schemas.openxmlformats.org/officeDocument/2006/relationships/hyperlink" Target="https://m.edsoo.ru/8a14982a" TargetMode="External"/><Relationship Id="rId43" Type="http://schemas.openxmlformats.org/officeDocument/2006/relationships/hyperlink" Target="https://m.edsoo.ru/8a149abe" TargetMode="External"/><Relationship Id="rId48" Type="http://schemas.openxmlformats.org/officeDocument/2006/relationships/hyperlink" Target="https://m.edsoo.ru/8a150e90" TargetMode="External"/><Relationship Id="rId56" Type="http://schemas.openxmlformats.org/officeDocument/2006/relationships/hyperlink" Target="https://m.edsoo.ru/8a14f838" TargetMode="External"/><Relationship Id="rId64" Type="http://schemas.openxmlformats.org/officeDocument/2006/relationships/hyperlink" Target="https://m.edsoo.ru/8a15074c" TargetMode="External"/><Relationship Id="rId69" Type="http://schemas.openxmlformats.org/officeDocument/2006/relationships/hyperlink" Target="https://m.edsoo.ru/8a151318" TargetMode="External"/><Relationship Id="rId8" Type="http://schemas.openxmlformats.org/officeDocument/2006/relationships/hyperlink" Target="https://m.edsoo.ru/7f411892" TargetMode="External"/><Relationship Id="rId51" Type="http://schemas.openxmlformats.org/officeDocument/2006/relationships/hyperlink" Target="https://m.edsoo.ru/8a14eafa" TargetMode="External"/><Relationship Id="rId72" Type="http://schemas.openxmlformats.org/officeDocument/2006/relationships/hyperlink" Target="https://m.edsoo.ru/8a14e4c4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129ea" TargetMode="External"/><Relationship Id="rId17" Type="http://schemas.openxmlformats.org/officeDocument/2006/relationships/hyperlink" Target="https://m.edsoo.ru/8a14a932" TargetMode="External"/><Relationship Id="rId25" Type="http://schemas.openxmlformats.org/officeDocument/2006/relationships/hyperlink" Target="https://m.edsoo.ru/8a14c35e" TargetMode="External"/><Relationship Id="rId33" Type="http://schemas.openxmlformats.org/officeDocument/2006/relationships/hyperlink" Target="https://m.edsoo.ru/8a14a7f2" TargetMode="External"/><Relationship Id="rId38" Type="http://schemas.openxmlformats.org/officeDocument/2006/relationships/hyperlink" Target="https://m.edsoo.ru/8a14d0d8" TargetMode="External"/><Relationship Id="rId46" Type="http://schemas.openxmlformats.org/officeDocument/2006/relationships/hyperlink" Target="https://m.edsoo.ru/8a14d4ca" TargetMode="External"/><Relationship Id="rId59" Type="http://schemas.openxmlformats.org/officeDocument/2006/relationships/hyperlink" Target="https://m.edsoo.ru/8a14ec6c" TargetMode="External"/><Relationship Id="rId67" Type="http://schemas.openxmlformats.org/officeDocument/2006/relationships/hyperlink" Target="https://m.edsoo.ru/8a150a80" TargetMode="External"/><Relationship Id="rId20" Type="http://schemas.openxmlformats.org/officeDocument/2006/relationships/hyperlink" Target="https://m.edsoo.ru/8a14cd18" TargetMode="External"/><Relationship Id="rId41" Type="http://schemas.openxmlformats.org/officeDocument/2006/relationships/hyperlink" Target="https://m.edsoo.ru/8a14c890" TargetMode="External"/><Relationship Id="rId54" Type="http://schemas.openxmlformats.org/officeDocument/2006/relationships/hyperlink" Target="https://m.edsoo.ru/8a14e302" TargetMode="External"/><Relationship Id="rId62" Type="http://schemas.openxmlformats.org/officeDocument/2006/relationships/hyperlink" Target="https://m.edsoo.ru/8a14f270" TargetMode="External"/><Relationship Id="rId70" Type="http://schemas.openxmlformats.org/officeDocument/2006/relationships/hyperlink" Target="https://m.edsoo.ru/8a15006c" TargetMode="External"/><Relationship Id="rId75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189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42</Pages>
  <Words>12406</Words>
  <Characters>70720</Characters>
  <Application>Microsoft Office Word</Application>
  <DocSecurity>0</DocSecurity>
  <Lines>589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7</cp:revision>
  <cp:lastPrinted>2024-02-10T05:37:00Z</cp:lastPrinted>
  <dcterms:created xsi:type="dcterms:W3CDTF">2023-10-13T05:44:00Z</dcterms:created>
  <dcterms:modified xsi:type="dcterms:W3CDTF">2024-11-25T06:08:00Z</dcterms:modified>
</cp:coreProperties>
</file>