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E8" w:rsidRPr="00D061E8" w:rsidRDefault="00D061E8" w:rsidP="00D061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D061E8" w:rsidRPr="00D061E8" w:rsidRDefault="00D061E8" w:rsidP="00D061E8">
      <w:pPr>
        <w:shd w:val="clear" w:color="auto" w:fill="FFFFFF"/>
        <w:spacing w:after="12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  <w:r w:rsidRPr="00D061E8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Что изменили в Итоговом собеседовании 2025?</w:t>
      </w:r>
    </w:p>
    <w:p w:rsidR="00D061E8" w:rsidRPr="00D061E8" w:rsidRDefault="00D061E8" w:rsidP="00D061E8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bookmarkStart w:id="0" w:name="_GoBack"/>
      <w:bookmarkEnd w:id="0"/>
      <w:r w:rsidRPr="00D061E8">
        <w:rPr>
          <w:rFonts w:ascii="Helvetica" w:eastAsia="Times New Roman" w:hAnsi="Helvetica" w:cs="Helvetica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4065EDC3" wp14:editId="215F2038">
                <wp:extent cx="304800" cy="304800"/>
                <wp:effectExtent l="0" t="0" r="0" b="0"/>
                <wp:docPr id="1" name="AutoShape 3" descr="https://avatars.dzeninfra.ru/get-zen_doc/271828/pub_66c607435c32fa339c840fcb_66c60772af9fa531d7e01277/scale_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avatars.dzeninfra.ru/get-zen_doc/271828/pub_66c607435c32fa339c840fcb_66c60772af9fa531d7e01277/scale_12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LmnYBAwMAADA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proofErr w:type="gramStart"/>
      <w:r w:rsidRPr="00D061E8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Старый-добрый</w:t>
      </w:r>
      <w:proofErr w:type="gramEnd"/>
      <w:r w:rsidRPr="00D061E8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 xml:space="preserve"> КИМ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Сразу выдыхаем! Изменения в структуре и содержании КИМ отсутствуют. Как и в 2024 году ученикам необходимо выполнить четыре задания в следующем порядке: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1. Чтение текста вслух.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2. Подробный пересказ текста с включением приведённого высказывания.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3. Монологическое высказывание.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4. Участие в диалоге.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Пролистайте </w:t>
      </w:r>
      <w:hyperlink r:id="rId6" w:tgtFrame="_blank" w:history="1">
        <w:r w:rsidRPr="00D061E8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демоверсию</w:t>
        </w:r>
      </w:hyperlink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 ИС 2025. Ничего нового и пугающего там нет!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А что поменялось тогда?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 xml:space="preserve">Задания действительно оставили прежними, глобальные корректировки внесли только в </w:t>
      </w:r>
      <w:proofErr w:type="spellStart"/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разбалловку</w:t>
      </w:r>
      <w:proofErr w:type="spellEnd"/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 xml:space="preserve"> и систему оценивания. Мы выделили ключевые моменты: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1. Максимальный балл за задание «Диалог» увеличили до 3 баллов. В прошлом году за него можно было получить только 2.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 xml:space="preserve">2. В критерии «Грамотность речи», который оценивает в целом ответы 1-4, по аналогии с ЕГЭ </w:t>
      </w:r>
      <w:proofErr w:type="gramStart"/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по</w:t>
      </w:r>
      <w:proofErr w:type="gramEnd"/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  <w:proofErr w:type="gramStart"/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русском</w:t>
      </w:r>
      <w:proofErr w:type="gramEnd"/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 xml:space="preserve"> языку исключили раздел «Богатство речи». Итого суммарно за грамотный ответ можно получить 7 баллов, а не 8, как в 2024 году.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3. Максимальное количество первичных баллов за выполнение всех заданий итогового собеседования тоже сохранено и составляет 20 баллов. Как и прежде, участник итогового собеседования получает зачёт в случае, если за выполнение работы он набрал 10 или более баллов.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Внесли также парочку незначительных изменений, абсолютно не влияющих на подготовку:</w:t>
      </w:r>
    </w:p>
    <w:p w:rsidR="00D061E8" w:rsidRPr="00D061E8" w:rsidRDefault="00D061E8" w:rsidP="00D061E8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Составители экзамена чуть-чуть поколдовали и привели к единообразному представлению примерный круг вопросов, на которые должны ответить школьники в задании «Монологическое высказывание».</w:t>
      </w:r>
    </w:p>
    <w:p w:rsidR="00D061E8" w:rsidRPr="00D061E8" w:rsidRDefault="00D061E8" w:rsidP="00D061E8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 xml:space="preserve">Критерий Р5 «Соблюдение </w:t>
      </w:r>
      <w:proofErr w:type="spellStart"/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фактологической</w:t>
      </w:r>
      <w:proofErr w:type="spellEnd"/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 xml:space="preserve"> точности» переименовали по аналогии с тем, как подобный критерий представлен в ОГЭ и ЕГЭ по русскому языку: «Фактическая точность речи».</w:t>
      </w:r>
    </w:p>
    <w:p w:rsidR="00D061E8" w:rsidRPr="00D061E8" w:rsidRDefault="00D061E8" w:rsidP="00D061E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Что теперь делать?</w:t>
      </w:r>
    </w:p>
    <w:p w:rsidR="00D061E8" w:rsidRPr="00D061E8" w:rsidRDefault="00D061E8" w:rsidP="00D061E8">
      <w:pPr>
        <w:shd w:val="clear" w:color="auto" w:fill="FFFFFF"/>
        <w:spacing w:before="90" w:after="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 xml:space="preserve">Девятиклассники 2025 года вытянули счастливый билет, потому что Итоговое собеседование осталось прежним. Никаких новых заданий и требований! Лишь парочка штрихов, которые скорее интересны экспертам и проверяющим. Смело откладывайте </w:t>
      </w:r>
      <w:proofErr w:type="spellStart"/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>валерианку</w:t>
      </w:r>
      <w:proofErr w:type="spellEnd"/>
      <w:r w:rsidRPr="00D061E8">
        <w:rPr>
          <w:rFonts w:ascii="Helvetica" w:eastAsia="Times New Roman" w:hAnsi="Helvetica" w:cs="Helvetica"/>
          <w:sz w:val="26"/>
          <w:szCs w:val="26"/>
          <w:lang w:eastAsia="ru-RU"/>
        </w:rPr>
        <w:t xml:space="preserve"> в сторону, готовиться можно по старому плану!</w:t>
      </w:r>
    </w:p>
    <w:p w:rsidR="0020042F" w:rsidRDefault="0020042F"/>
    <w:sectPr w:rsidR="0020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EC7"/>
    <w:multiLevelType w:val="multilevel"/>
    <w:tmpl w:val="59C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D2B89"/>
    <w:multiLevelType w:val="multilevel"/>
    <w:tmpl w:val="BAA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9D"/>
    <w:rsid w:val="0020042F"/>
    <w:rsid w:val="00BD029D"/>
    <w:rsid w:val="00D0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0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0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677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903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3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3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8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15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48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48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6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74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64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389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95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67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13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800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2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7202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822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626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163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043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698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2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249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9762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077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2289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7861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55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054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681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44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7465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474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4911864">
                                                                                                              <w:marLeft w:val="0"/>
                                                                                                              <w:marRight w:val="4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579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368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0892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285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312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607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614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04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643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616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5097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1855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761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3547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446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8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2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79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32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06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0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3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6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24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28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34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0131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54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58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2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fipi.ru%2Foge%2Fdemoversii-specifikacii-kodifikat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2025-01-31T06:51:00Z</cp:lastPrinted>
  <dcterms:created xsi:type="dcterms:W3CDTF">2025-01-31T06:48:00Z</dcterms:created>
  <dcterms:modified xsi:type="dcterms:W3CDTF">2025-01-31T06:52:00Z</dcterms:modified>
</cp:coreProperties>
</file>